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2D3F" w14:textId="77777777" w:rsidR="006D757A" w:rsidRPr="006D757A" w:rsidRDefault="006D757A" w:rsidP="006D757A">
      <w:pPr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D757A" w:rsidRPr="006D757A" w14:paraId="1D819BA1" w14:textId="77777777">
        <w:trPr>
          <w:trHeight w:val="48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BD94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Produkt:</w:t>
            </w:r>
          </w:p>
        </w:tc>
      </w:tr>
      <w:tr w:rsidR="006D757A" w:rsidRPr="006D757A" w14:paraId="6DABD42F" w14:textId="77777777">
        <w:trPr>
          <w:trHeight w:val="43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2032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Charge:</w:t>
            </w:r>
          </w:p>
        </w:tc>
      </w:tr>
      <w:tr w:rsidR="006D757A" w:rsidRPr="006D757A" w14:paraId="0E384AED" w14:textId="77777777">
        <w:trPr>
          <w:trHeight w:val="43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0DDA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MHD: </w:t>
            </w:r>
          </w:p>
        </w:tc>
      </w:tr>
      <w:tr w:rsidR="006D757A" w:rsidRPr="006D757A" w14:paraId="12D2EC02" w14:textId="77777777">
        <w:trPr>
          <w:trHeight w:val="43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1AC6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Lieferant:</w:t>
            </w:r>
          </w:p>
        </w:tc>
      </w:tr>
      <w:tr w:rsidR="006D757A" w:rsidRPr="006D757A" w14:paraId="13A5BC00" w14:textId="77777777">
        <w:trPr>
          <w:trHeight w:val="43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C68B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Kunde(n):</w:t>
            </w:r>
          </w:p>
          <w:p w14:paraId="22BCC4AD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3ED1DA05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</w:tbl>
    <w:p w14:paraId="5829F8BB" w14:textId="77777777" w:rsidR="006D757A" w:rsidRPr="006D757A" w:rsidRDefault="006D757A" w:rsidP="006D757A">
      <w:pPr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D757A" w:rsidRPr="006D757A" w14:paraId="7F5056BB" w14:textId="77777777">
        <w:trPr>
          <w:trHeight w:val="82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08A1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Produkt:</w:t>
            </w:r>
          </w:p>
          <w:p w14:paraId="49AFFB81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  <w:tr w:rsidR="006D757A" w:rsidRPr="006D757A" w14:paraId="556977D4" w14:textId="77777777">
        <w:trPr>
          <w:trHeight w:val="154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4017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Für das Produkt liegt vor: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D22" w14:textId="504D974A" w:rsidR="006D757A" w:rsidRDefault="006D757A" w:rsidP="006D757A">
            <w:pPr>
              <w:pStyle w:val="KeinLeerraum"/>
              <w:numPr>
                <w:ilvl w:val="0"/>
                <w:numId w:val="4"/>
              </w:numPr>
              <w:rPr>
                <w:b/>
                <w:bCs/>
                <w:lang w:eastAsia="de-DE"/>
              </w:rPr>
            </w:pPr>
            <w:r w:rsidRPr="006D757A">
              <w:rPr>
                <w:b/>
                <w:bCs/>
                <w:lang w:eastAsia="de-DE"/>
              </w:rPr>
              <w:t>Wareneingangslieferschein</w:t>
            </w:r>
          </w:p>
          <w:p w14:paraId="2B8964CF" w14:textId="77777777" w:rsidR="006D757A" w:rsidRPr="006D757A" w:rsidRDefault="006D757A" w:rsidP="006D757A">
            <w:pPr>
              <w:pStyle w:val="KeinLeerraum"/>
              <w:ind w:left="720"/>
              <w:rPr>
                <w:b/>
                <w:bCs/>
                <w:lang w:eastAsia="de-DE"/>
              </w:rPr>
            </w:pPr>
          </w:p>
          <w:p w14:paraId="5CFC6739" w14:textId="31CC298B" w:rsidR="006D757A" w:rsidRDefault="006D757A" w:rsidP="006D757A">
            <w:pPr>
              <w:pStyle w:val="KeinLeerraum"/>
              <w:numPr>
                <w:ilvl w:val="0"/>
                <w:numId w:val="4"/>
              </w:numPr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 xml:space="preserve">Eintrag im </w:t>
            </w:r>
            <w:r w:rsidRPr="006D757A">
              <w:rPr>
                <w:b/>
                <w:bCs/>
                <w:lang w:eastAsia="de-DE"/>
              </w:rPr>
              <w:t>Wareneingangsprotokoll</w:t>
            </w:r>
          </w:p>
          <w:p w14:paraId="33568BA4" w14:textId="77777777" w:rsidR="006D757A" w:rsidRPr="006D757A" w:rsidRDefault="006D757A" w:rsidP="006D757A">
            <w:pPr>
              <w:pStyle w:val="KeinLeerraum"/>
              <w:ind w:left="720"/>
              <w:rPr>
                <w:b/>
                <w:bCs/>
                <w:lang w:eastAsia="de-DE"/>
              </w:rPr>
            </w:pPr>
          </w:p>
          <w:p w14:paraId="5A10E68C" w14:textId="5933CD88" w:rsidR="006D757A" w:rsidRPr="006D757A" w:rsidRDefault="006D757A" w:rsidP="006D757A">
            <w:pPr>
              <w:pStyle w:val="KeinLeerraum"/>
              <w:numPr>
                <w:ilvl w:val="0"/>
                <w:numId w:val="4"/>
              </w:numPr>
              <w:rPr>
                <w:lang w:eastAsia="de-DE"/>
              </w:rPr>
            </w:pPr>
            <w:r w:rsidRPr="006D757A">
              <w:rPr>
                <w:b/>
                <w:bCs/>
                <w:lang w:eastAsia="de-DE"/>
              </w:rPr>
              <w:t>Spezifikationen</w:t>
            </w:r>
            <w:r>
              <w:rPr>
                <w:b/>
                <w:bCs/>
                <w:lang w:eastAsia="de-DE"/>
              </w:rPr>
              <w:t xml:space="preserve"> / CoA</w:t>
            </w:r>
          </w:p>
        </w:tc>
      </w:tr>
    </w:tbl>
    <w:p w14:paraId="4A26DA3B" w14:textId="77777777" w:rsidR="006D757A" w:rsidRPr="006D757A" w:rsidRDefault="006D757A" w:rsidP="006D757A">
      <w:pPr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436"/>
      </w:tblGrid>
      <w:tr w:rsidR="006D757A" w:rsidRPr="006D757A" w14:paraId="072125E5" w14:textId="77777777">
        <w:trPr>
          <w:trHeight w:val="56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D795" w14:textId="09AEF5D3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Hergestellte Menge: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A47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  <w:tr w:rsidR="006D757A" w:rsidRPr="006D757A" w14:paraId="14CEFF68" w14:textId="77777777">
        <w:trPr>
          <w:trHeight w:val="56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7C57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Menge Versand: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749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  <w:tr w:rsidR="006D757A" w:rsidRPr="006D757A" w14:paraId="7793677B" w14:textId="77777777">
        <w:trPr>
          <w:trHeight w:val="56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B797" w14:textId="0068D15D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Sonstiges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</w:t>
            </w: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(Rückstellmuster, o.ä.)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0F8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  <w:tr w:rsidR="006D757A" w:rsidRPr="006D757A" w14:paraId="79FDCC9B" w14:textId="77777777">
        <w:trPr>
          <w:trHeight w:val="56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D098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Differenz: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B40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</w:tbl>
    <w:p w14:paraId="189F45A8" w14:textId="77777777" w:rsidR="006D757A" w:rsidRPr="006D757A" w:rsidRDefault="006D757A" w:rsidP="006D757A">
      <w:pPr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6D757A" w:rsidRPr="006D757A" w14:paraId="6353FB1A" w14:textId="77777777" w:rsidTr="001A4F55">
        <w:trPr>
          <w:trHeight w:val="83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A52" w14:textId="668613FC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Verwendetes produktberührendes Verpackungsmaterial:</w:t>
            </w:r>
          </w:p>
        </w:tc>
      </w:tr>
      <w:tr w:rsidR="006D757A" w:rsidRPr="006D757A" w14:paraId="585076E6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7FE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Für jedes verwendete Verpackungsmaterial liegt vor:</w:t>
            </w:r>
          </w:p>
          <w:p w14:paraId="47E387F7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7EE3ED83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E4B" w14:textId="6EE2699E" w:rsidR="006D757A" w:rsidRPr="006D757A" w:rsidRDefault="006D757A" w:rsidP="006D757A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Lieferant</w:t>
            </w:r>
          </w:p>
          <w:p w14:paraId="405583D6" w14:textId="77777777" w:rsidR="006D757A" w:rsidRPr="006D757A" w:rsidRDefault="006D757A" w:rsidP="006D757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Lieferschein</w:t>
            </w:r>
          </w:p>
          <w:p w14:paraId="2BAF7240" w14:textId="77777777" w:rsidR="006D757A" w:rsidRPr="006D757A" w:rsidRDefault="006D757A" w:rsidP="006D757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Produkt-Spezifikation</w:t>
            </w:r>
          </w:p>
          <w:p w14:paraId="04BEBBFF" w14:textId="77777777" w:rsidR="006D757A" w:rsidRPr="006D757A" w:rsidRDefault="006D757A" w:rsidP="006D757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Lebensmittelrechtliche Konformitätserklärung</w:t>
            </w:r>
          </w:p>
          <w:p w14:paraId="1C71E44F" w14:textId="703D1645" w:rsidR="006D757A" w:rsidRPr="006D757A" w:rsidRDefault="006D757A" w:rsidP="006D757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Sicherheitsdatenblatt</w:t>
            </w:r>
          </w:p>
        </w:tc>
      </w:tr>
    </w:tbl>
    <w:p w14:paraId="21EE4B58" w14:textId="77777777" w:rsidR="006D757A" w:rsidRPr="006D757A" w:rsidRDefault="006D757A" w:rsidP="006D757A">
      <w:pPr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5029"/>
      </w:tblGrid>
      <w:tr w:rsidR="006D757A" w:rsidRPr="006D757A" w14:paraId="714B9D9B" w14:textId="7777777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D64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Für jede Lieferung liegt vor: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FCA" w14:textId="50425F56" w:rsidR="006D757A" w:rsidRPr="006D757A" w:rsidRDefault="006D757A" w:rsidP="006D757A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Lieferschein an Kunden</w:t>
            </w:r>
          </w:p>
          <w:p w14:paraId="0A517D9D" w14:textId="77777777" w:rsidR="006D757A" w:rsidRPr="006D757A" w:rsidRDefault="006D757A" w:rsidP="006D757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Rechnung</w:t>
            </w:r>
          </w:p>
          <w:p w14:paraId="60713002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</w:tbl>
    <w:p w14:paraId="7CEA3E30" w14:textId="77777777" w:rsidR="006D757A" w:rsidRPr="006D757A" w:rsidRDefault="006D757A" w:rsidP="006D757A">
      <w:pPr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5029"/>
      </w:tblGrid>
      <w:tr w:rsidR="006D757A" w:rsidRPr="006D757A" w14:paraId="20CA6B21" w14:textId="7777777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791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Benötigte Zeit für die Durchführung der Rückverfolgung:</w:t>
            </w:r>
          </w:p>
          <w:p w14:paraId="2A5086A2" w14:textId="1EDBE78F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(Die Ziele des Zeitrahmens entsprechen unserer Anforderung, wenn weniger als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4</w:t>
            </w:r>
            <w:r w:rsidRPr="006D757A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Stunden benötigt werden)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056" w14:textId="77777777" w:rsidR="006D757A" w:rsidRPr="006D757A" w:rsidRDefault="006D757A" w:rsidP="006D757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</w:tbl>
    <w:p w14:paraId="1ED53182" w14:textId="77777777" w:rsidR="006D757A" w:rsidRDefault="006D757A" w:rsidP="006D757A">
      <w:pPr>
        <w:rPr>
          <w:rFonts w:ascii="Verdana" w:hAnsi="Verdana"/>
        </w:rPr>
      </w:pPr>
    </w:p>
    <w:p w14:paraId="73D903DE" w14:textId="77777777" w:rsidR="006D757A" w:rsidRPr="006D757A" w:rsidRDefault="006D757A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D757A">
        <w:rPr>
          <w:rFonts w:cstheme="minorHAnsi"/>
          <w:b/>
          <w:bCs/>
        </w:rPr>
        <w:t>AUSWERTUNG:</w:t>
      </w:r>
    </w:p>
    <w:p w14:paraId="2AC58C76" w14:textId="5DAB6FF3" w:rsidR="006D757A" w:rsidRPr="006D757A" w:rsidRDefault="006D757A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D757A">
        <w:rPr>
          <w:rFonts w:ascii="Segoe UI Emoji" w:eastAsia="Segoe UI Emoji" w:hAnsi="Segoe UI Emoji" w:cs="Segoe UI Emoji"/>
          <w:b/>
          <w:bCs/>
        </w:rPr>
        <w:t>😊</w:t>
      </w:r>
      <w:r>
        <w:rPr>
          <w:rFonts w:cstheme="minorHAnsi"/>
          <w:b/>
          <w:bCs/>
        </w:rPr>
        <w:t xml:space="preserve">  </w:t>
      </w:r>
      <w:r w:rsidRPr="006D757A">
        <w:rPr>
          <w:rFonts w:cstheme="minorHAnsi"/>
          <w:b/>
          <w:bCs/>
        </w:rPr>
        <w:t xml:space="preserve">Es konnte eine vollständige Rückverfolgung durchgeführt werden. Alle Bestände und verwendete Materialien konnten eindeutig zugeordnet werden. </w:t>
      </w:r>
    </w:p>
    <w:p w14:paraId="77AA42D6" w14:textId="77777777" w:rsidR="006D757A" w:rsidRPr="006D757A" w:rsidRDefault="006D757A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D757A">
        <w:rPr>
          <w:rFonts w:cstheme="minorHAnsi"/>
          <w:b/>
          <w:bCs/>
        </w:rPr>
        <w:t>Datum:</w:t>
      </w:r>
    </w:p>
    <w:p w14:paraId="0EAF4990" w14:textId="307969F9" w:rsidR="006D757A" w:rsidRDefault="006D757A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D757A">
        <w:rPr>
          <w:rFonts w:cstheme="minorHAnsi"/>
          <w:b/>
          <w:bCs/>
        </w:rPr>
        <w:t>QMB:</w:t>
      </w:r>
    </w:p>
    <w:p w14:paraId="44B2BD1E" w14:textId="77777777" w:rsidR="001A4F55" w:rsidRPr="006D757A" w:rsidRDefault="001A4F55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</w:p>
    <w:p w14:paraId="72A5EA76" w14:textId="3F3D89AA" w:rsidR="006D757A" w:rsidRPr="006D757A" w:rsidRDefault="006D757A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D757A">
        <w:rPr>
          <w:rFonts w:cstheme="minorHAnsi"/>
          <w:b/>
          <w:bCs/>
        </w:rPr>
        <w:t>-----------------------------------------------------------------------------------------</w:t>
      </w:r>
    </w:p>
    <w:p w14:paraId="79B1DCE5" w14:textId="32A04CE6" w:rsidR="006D757A" w:rsidRPr="006D757A" w:rsidRDefault="006D757A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D757A">
        <w:rPr>
          <mc:AlternateContent>
            <mc:Choice Requires="w16se">
              <w:rFonts w:ascii="Segoe UI Symbol" w:eastAsia="Segoe UI Emoji" w:hAnsi="Segoe UI Symbol" w:cs="Segoe UI Symbo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Segoe UI Symbol" w:eastAsia="Segoe UI Emoji" w:hAnsi="Segoe UI Symbol" w:cs="Segoe UI Symbol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6D757A">
        <w:rPr>
          <w:rFonts w:cstheme="minorHAnsi"/>
          <w:b/>
          <w:bCs/>
        </w:rPr>
        <w:t xml:space="preserve">Es konnte keine lückenlose Rückverfolgung durchgeführt werden. Ganz oder teilweise gibt es Mengendifferenzen. </w:t>
      </w:r>
      <w:r>
        <w:rPr>
          <w:rFonts w:cstheme="minorHAnsi"/>
          <w:b/>
          <w:bCs/>
        </w:rPr>
        <w:t xml:space="preserve"> </w:t>
      </w:r>
      <w:r w:rsidRPr="006D757A">
        <w:rPr>
          <w:rFonts w:cstheme="minorHAnsi"/>
          <w:b/>
          <w:bCs/>
        </w:rPr>
        <w:t>Es wird eine vollständige Systemüberprüfung Rückverfolgbarkeit durchgeführt.</w:t>
      </w:r>
      <w:r>
        <w:rPr>
          <w:rFonts w:cstheme="minorHAnsi"/>
          <w:b/>
          <w:bCs/>
        </w:rPr>
        <w:t xml:space="preserve"> </w:t>
      </w:r>
      <w:r w:rsidRPr="006D757A">
        <w:rPr>
          <w:rFonts w:cstheme="minorHAnsi"/>
          <w:b/>
          <w:bCs/>
        </w:rPr>
        <w:t xml:space="preserve">Notwendige Anpassungen werden ins HACCP Konzept übernommen.  </w:t>
      </w:r>
    </w:p>
    <w:p w14:paraId="2916AC4D" w14:textId="77777777" w:rsidR="006D757A" w:rsidRPr="006D757A" w:rsidRDefault="006D757A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D757A">
        <w:rPr>
          <w:rFonts w:cstheme="minorHAnsi"/>
          <w:b/>
          <w:bCs/>
        </w:rPr>
        <w:t>Datum:</w:t>
      </w:r>
    </w:p>
    <w:p w14:paraId="65DCD565" w14:textId="77777777" w:rsidR="006D757A" w:rsidRDefault="006D757A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D757A">
        <w:rPr>
          <w:rFonts w:cstheme="minorHAnsi"/>
          <w:b/>
          <w:bCs/>
        </w:rPr>
        <w:t>QMB:</w:t>
      </w:r>
    </w:p>
    <w:p w14:paraId="661F4613" w14:textId="77777777" w:rsidR="001A4F55" w:rsidRPr="006D757A" w:rsidRDefault="001A4F55" w:rsidP="006D75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</w:p>
    <w:p w14:paraId="0949D69D" w14:textId="77777777" w:rsidR="006D757A" w:rsidRPr="006D757A" w:rsidRDefault="006D757A" w:rsidP="006D757A">
      <w:pPr>
        <w:rPr>
          <w:rFonts w:eastAsia="Times New Roman" w:cstheme="minorHAnsi"/>
          <w:b/>
          <w:bCs/>
          <w:color w:val="000000"/>
          <w:lang w:eastAsia="de-DE"/>
        </w:rPr>
      </w:pPr>
    </w:p>
    <w:p w14:paraId="52A86640" w14:textId="77777777" w:rsidR="000A5090" w:rsidRPr="000A5090" w:rsidRDefault="000A5090" w:rsidP="000A5090"/>
    <w:p w14:paraId="1AF0A21E" w14:textId="77777777" w:rsidR="000A5090" w:rsidRPr="000A5090" w:rsidRDefault="000A5090" w:rsidP="000A5090"/>
    <w:p w14:paraId="29C596C2" w14:textId="77777777" w:rsidR="000A5090" w:rsidRPr="000A5090" w:rsidRDefault="000A5090" w:rsidP="000A5090"/>
    <w:p w14:paraId="43516FBE" w14:textId="77777777" w:rsidR="000A5090" w:rsidRPr="000A5090" w:rsidRDefault="000A5090" w:rsidP="000A5090"/>
    <w:p w14:paraId="66795E5E" w14:textId="77777777" w:rsidR="000A5090" w:rsidRPr="000A5090" w:rsidRDefault="000A5090" w:rsidP="000A5090"/>
    <w:p w14:paraId="29FA64F9" w14:textId="77777777" w:rsidR="000A5090" w:rsidRPr="000A5090" w:rsidRDefault="000A5090" w:rsidP="000A5090"/>
    <w:p w14:paraId="5ACF08BB" w14:textId="77777777" w:rsidR="000A5090" w:rsidRPr="000A5090" w:rsidRDefault="000A5090" w:rsidP="000A5090"/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A251AB">
      <w:headerReference w:type="default" r:id="rId8"/>
      <w:footerReference w:type="default" r:id="rId9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0014" w14:textId="77777777" w:rsidR="00D74773" w:rsidRDefault="00D74773" w:rsidP="00053CDA">
      <w:pPr>
        <w:spacing w:after="0" w:line="240" w:lineRule="auto"/>
      </w:pPr>
      <w:r>
        <w:separator/>
      </w:r>
    </w:p>
  </w:endnote>
  <w:endnote w:type="continuationSeparator" w:id="0">
    <w:p w14:paraId="0A8C7334" w14:textId="77777777" w:rsidR="00D74773" w:rsidRDefault="00D74773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0204EEC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>
            <w:r>
              <w:rPr>
                <w:noProof/>
              </w:rPr>
              <w:t>WordDokument.docx</w:t>
            </w:r>
          </w:fldSimple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33C8" w14:textId="77777777" w:rsidR="00D74773" w:rsidRDefault="00D74773" w:rsidP="00053CDA">
      <w:pPr>
        <w:spacing w:after="0" w:line="240" w:lineRule="auto"/>
      </w:pPr>
      <w:r>
        <w:separator/>
      </w:r>
    </w:p>
  </w:footnote>
  <w:footnote w:type="continuationSeparator" w:id="0">
    <w:p w14:paraId="75543C50" w14:textId="77777777" w:rsidR="00D74773" w:rsidRDefault="00D74773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1670E3B8" w14:textId="71651F29" w:rsidR="000A5090" w:rsidRPr="00C8319C" w:rsidRDefault="006D757A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t>Rückverfolgbarkeit</w:t>
          </w:r>
        </w:p>
      </w:tc>
      <w:tc>
        <w:tcPr>
          <w:tcW w:w="3630" w:type="dxa"/>
        </w:tcPr>
        <w:p w14:paraId="03DCBE86" w14:textId="20824344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-QM-</w:t>
          </w:r>
          <w:r w:rsidR="00071B6B">
            <w:t>00</w:t>
          </w:r>
          <w:r w:rsidR="006D757A">
            <w:t>3</w:t>
          </w:r>
        </w:p>
        <w:p w14:paraId="4685C264" w14:textId="57A3D5FD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6D757A">
            <w:t>3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6056"/>
    <w:multiLevelType w:val="hybridMultilevel"/>
    <w:tmpl w:val="C3ECD20A"/>
    <w:lvl w:ilvl="0" w:tplc="8C6A489A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4B5DE6"/>
    <w:multiLevelType w:val="hybridMultilevel"/>
    <w:tmpl w:val="45C8681C"/>
    <w:lvl w:ilvl="0" w:tplc="DCC4E6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04A60"/>
    <w:multiLevelType w:val="hybridMultilevel"/>
    <w:tmpl w:val="3C08883E"/>
    <w:lvl w:ilvl="0" w:tplc="474ED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69376">
    <w:abstractNumId w:val="1"/>
  </w:num>
  <w:num w:numId="2" w16cid:durableId="19981935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24710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16765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4F55"/>
    <w:rsid w:val="001A576B"/>
    <w:rsid w:val="001B2CB7"/>
    <w:rsid w:val="002F5CA5"/>
    <w:rsid w:val="003751F8"/>
    <w:rsid w:val="00386912"/>
    <w:rsid w:val="004E1C57"/>
    <w:rsid w:val="004E1E6B"/>
    <w:rsid w:val="00555CCB"/>
    <w:rsid w:val="006D6051"/>
    <w:rsid w:val="006D757A"/>
    <w:rsid w:val="00745F9D"/>
    <w:rsid w:val="009225CF"/>
    <w:rsid w:val="00A251AB"/>
    <w:rsid w:val="00A41031"/>
    <w:rsid w:val="00A72D1B"/>
    <w:rsid w:val="00B81A6A"/>
    <w:rsid w:val="00C67773"/>
    <w:rsid w:val="00CA0DFF"/>
    <w:rsid w:val="00D148FB"/>
    <w:rsid w:val="00D74773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D757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D7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7</cp:revision>
  <cp:lastPrinted>2019-02-22T08:24:00Z</cp:lastPrinted>
  <dcterms:created xsi:type="dcterms:W3CDTF">2026-02-10T13:21:00Z</dcterms:created>
  <dcterms:modified xsi:type="dcterms:W3CDTF">2026-02-24T14:03:00Z</dcterms:modified>
</cp:coreProperties>
</file>